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D5" w:rsidRPr="002872D5" w:rsidRDefault="002872D5" w:rsidP="002872D5">
      <w:pPr>
        <w:spacing w:after="0"/>
        <w:jc w:val="center"/>
        <w:rPr>
          <w:rFonts w:ascii="Arial" w:hAnsi="Arial" w:cs="Arial"/>
          <w:b/>
          <w:sz w:val="32"/>
          <w:szCs w:val="32"/>
        </w:rPr>
      </w:pPr>
      <w:r w:rsidRPr="002872D5">
        <w:rPr>
          <w:rFonts w:ascii="Arial" w:hAnsi="Arial" w:cs="Arial"/>
          <w:b/>
          <w:sz w:val="32"/>
          <w:szCs w:val="32"/>
        </w:rPr>
        <w:t>27.12.2017Г. № 168</w:t>
      </w:r>
    </w:p>
    <w:p w:rsidR="002B4952" w:rsidRPr="002872D5" w:rsidRDefault="002872D5" w:rsidP="002872D5">
      <w:pPr>
        <w:spacing w:after="0"/>
        <w:jc w:val="center"/>
        <w:rPr>
          <w:rFonts w:ascii="Arial" w:hAnsi="Arial" w:cs="Arial"/>
          <w:b/>
          <w:sz w:val="32"/>
          <w:szCs w:val="32"/>
        </w:rPr>
      </w:pPr>
      <w:r w:rsidRPr="002872D5">
        <w:rPr>
          <w:rFonts w:ascii="Arial" w:hAnsi="Arial" w:cs="Arial"/>
          <w:b/>
          <w:sz w:val="32"/>
          <w:szCs w:val="32"/>
        </w:rPr>
        <w:t>РОССИЙСКАЯ ФЕДЕРАЦИЯ</w:t>
      </w:r>
    </w:p>
    <w:p w:rsidR="002B4952" w:rsidRPr="002872D5" w:rsidRDefault="002872D5" w:rsidP="002872D5">
      <w:pPr>
        <w:spacing w:after="0"/>
        <w:jc w:val="center"/>
        <w:rPr>
          <w:rFonts w:ascii="Arial" w:hAnsi="Arial" w:cs="Arial"/>
          <w:b/>
          <w:sz w:val="32"/>
          <w:szCs w:val="32"/>
        </w:rPr>
      </w:pPr>
      <w:r w:rsidRPr="002872D5">
        <w:rPr>
          <w:rFonts w:ascii="Arial" w:hAnsi="Arial" w:cs="Arial"/>
          <w:b/>
          <w:sz w:val="32"/>
          <w:szCs w:val="32"/>
        </w:rPr>
        <w:t>ИРКУТСКАЯ ОБЛАСТЬ</w:t>
      </w:r>
    </w:p>
    <w:p w:rsidR="002B4952" w:rsidRPr="002872D5" w:rsidRDefault="002872D5" w:rsidP="002872D5">
      <w:pPr>
        <w:spacing w:after="0"/>
        <w:jc w:val="center"/>
        <w:rPr>
          <w:rFonts w:ascii="Arial" w:hAnsi="Arial" w:cs="Arial"/>
          <w:b/>
          <w:sz w:val="32"/>
          <w:szCs w:val="32"/>
        </w:rPr>
      </w:pPr>
      <w:r w:rsidRPr="002872D5">
        <w:rPr>
          <w:rFonts w:ascii="Arial" w:hAnsi="Arial" w:cs="Arial"/>
          <w:b/>
          <w:sz w:val="32"/>
          <w:szCs w:val="32"/>
        </w:rPr>
        <w:t>БОХАНСКИЙ РАЙОН</w:t>
      </w:r>
    </w:p>
    <w:p w:rsidR="002B4952" w:rsidRPr="002872D5" w:rsidRDefault="002872D5" w:rsidP="002872D5">
      <w:pPr>
        <w:spacing w:after="0"/>
        <w:jc w:val="center"/>
        <w:rPr>
          <w:rFonts w:ascii="Arial" w:hAnsi="Arial" w:cs="Arial"/>
          <w:b/>
          <w:sz w:val="32"/>
          <w:szCs w:val="32"/>
        </w:rPr>
      </w:pPr>
      <w:r w:rsidRPr="002872D5">
        <w:rPr>
          <w:rFonts w:ascii="Arial" w:hAnsi="Arial" w:cs="Arial"/>
          <w:b/>
          <w:sz w:val="32"/>
          <w:szCs w:val="32"/>
        </w:rPr>
        <w:t>МУНИЦИПАЛЬНОЕ ОБРАЗОВАНИЕ «ТИХОНОВКА»</w:t>
      </w:r>
    </w:p>
    <w:p w:rsidR="002B4952" w:rsidRPr="002872D5" w:rsidRDefault="002872D5" w:rsidP="002872D5">
      <w:pPr>
        <w:spacing w:after="0"/>
        <w:jc w:val="center"/>
        <w:rPr>
          <w:rFonts w:ascii="Arial" w:hAnsi="Arial" w:cs="Arial"/>
          <w:b/>
          <w:sz w:val="32"/>
          <w:szCs w:val="32"/>
        </w:rPr>
      </w:pPr>
      <w:r w:rsidRPr="002872D5">
        <w:rPr>
          <w:rFonts w:ascii="Arial" w:hAnsi="Arial" w:cs="Arial"/>
          <w:b/>
          <w:sz w:val="32"/>
          <w:szCs w:val="32"/>
        </w:rPr>
        <w:t>ДУМА</w:t>
      </w:r>
    </w:p>
    <w:p w:rsidR="002872D5" w:rsidRPr="002872D5" w:rsidRDefault="002872D5" w:rsidP="002872D5">
      <w:pPr>
        <w:spacing w:after="0"/>
        <w:jc w:val="center"/>
        <w:rPr>
          <w:rFonts w:ascii="Arial" w:hAnsi="Arial" w:cs="Arial"/>
          <w:b/>
          <w:sz w:val="32"/>
          <w:szCs w:val="32"/>
        </w:rPr>
      </w:pPr>
      <w:r w:rsidRPr="002872D5">
        <w:rPr>
          <w:rFonts w:ascii="Arial" w:hAnsi="Arial" w:cs="Arial"/>
          <w:b/>
          <w:sz w:val="32"/>
          <w:szCs w:val="32"/>
        </w:rPr>
        <w:t>РЕШЕНИЕ</w:t>
      </w:r>
    </w:p>
    <w:p w:rsidR="002872D5" w:rsidRDefault="002872D5" w:rsidP="002872D5">
      <w:pPr>
        <w:spacing w:after="0"/>
        <w:jc w:val="center"/>
        <w:rPr>
          <w:rFonts w:ascii="Arial" w:hAnsi="Arial" w:cs="Arial"/>
          <w:b/>
          <w:sz w:val="32"/>
          <w:szCs w:val="32"/>
        </w:rPr>
      </w:pPr>
    </w:p>
    <w:p w:rsidR="002B4952" w:rsidRPr="002872D5" w:rsidRDefault="002872D5" w:rsidP="002872D5">
      <w:pPr>
        <w:spacing w:after="0"/>
        <w:jc w:val="center"/>
        <w:rPr>
          <w:rFonts w:ascii="Arial" w:hAnsi="Arial" w:cs="Arial"/>
          <w:b/>
          <w:sz w:val="32"/>
          <w:szCs w:val="32"/>
        </w:rPr>
      </w:pPr>
      <w:r w:rsidRPr="002872D5">
        <w:rPr>
          <w:rFonts w:ascii="Arial" w:hAnsi="Arial" w:cs="Arial"/>
          <w:b/>
          <w:sz w:val="32"/>
          <w:szCs w:val="32"/>
        </w:rPr>
        <w:t>«О ВНЕСЕНИИ ИЗМЕНЕНИЙ В ПОЛОЖЕНИЕ</w:t>
      </w:r>
    </w:p>
    <w:p w:rsidR="002B4952" w:rsidRPr="002872D5" w:rsidRDefault="002872D5" w:rsidP="002872D5">
      <w:pPr>
        <w:spacing w:after="0"/>
        <w:jc w:val="center"/>
        <w:rPr>
          <w:rFonts w:ascii="Arial" w:hAnsi="Arial" w:cs="Arial"/>
          <w:b/>
          <w:sz w:val="32"/>
          <w:szCs w:val="32"/>
        </w:rPr>
      </w:pPr>
      <w:r w:rsidRPr="002872D5">
        <w:rPr>
          <w:rFonts w:ascii="Arial" w:hAnsi="Arial" w:cs="Arial"/>
          <w:b/>
          <w:sz w:val="32"/>
          <w:szCs w:val="32"/>
        </w:rPr>
        <w:t>О БЮДЖЕТНОМ ПРОЦЕССЕ В МО «ТИХОНОВКА»</w:t>
      </w:r>
    </w:p>
    <w:p w:rsidR="002B4952" w:rsidRPr="002B4952" w:rsidRDefault="002B4952" w:rsidP="002B4952">
      <w:pPr>
        <w:spacing w:after="0"/>
        <w:jc w:val="both"/>
        <w:rPr>
          <w:rFonts w:ascii="Times New Roman" w:hAnsi="Times New Roman" w:cs="Times New Roman"/>
          <w:sz w:val="24"/>
          <w:szCs w:val="24"/>
        </w:rPr>
      </w:pP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w:t>
      </w:r>
      <w:r w:rsidR="002872D5" w:rsidRPr="002872D5">
        <w:rPr>
          <w:rFonts w:ascii="Arial" w:hAnsi="Arial" w:cs="Arial"/>
          <w:sz w:val="24"/>
          <w:szCs w:val="24"/>
        </w:rPr>
        <w:t>», Уставом</w:t>
      </w:r>
      <w:r w:rsidRPr="002872D5">
        <w:rPr>
          <w:rFonts w:ascii="Arial" w:hAnsi="Arial" w:cs="Arial"/>
          <w:sz w:val="24"/>
          <w:szCs w:val="24"/>
        </w:rPr>
        <w:t xml:space="preserve"> МО «Тихоновка</w:t>
      </w:r>
      <w:r w:rsidR="002872D5" w:rsidRPr="002872D5">
        <w:rPr>
          <w:rFonts w:ascii="Arial" w:hAnsi="Arial" w:cs="Arial"/>
          <w:sz w:val="24"/>
          <w:szCs w:val="24"/>
        </w:rPr>
        <w:t>», Федеральным</w:t>
      </w:r>
      <w:r w:rsidRPr="002872D5">
        <w:rPr>
          <w:rFonts w:ascii="Arial" w:hAnsi="Arial" w:cs="Arial"/>
          <w:sz w:val="24"/>
          <w:szCs w:val="24"/>
        </w:rPr>
        <w:t xml:space="preserve"> законом от 18.07.2016г.№178-ФЗ «О внесении изменений в бюджетный кодекс Российской федерации»</w:t>
      </w:r>
    </w:p>
    <w:p w:rsidR="002B4952" w:rsidRPr="002872D5" w:rsidRDefault="002872D5" w:rsidP="002872D5">
      <w:pPr>
        <w:spacing w:after="0"/>
        <w:jc w:val="center"/>
        <w:rPr>
          <w:rFonts w:ascii="Arial" w:hAnsi="Arial" w:cs="Arial"/>
          <w:b/>
          <w:sz w:val="30"/>
          <w:szCs w:val="30"/>
        </w:rPr>
      </w:pPr>
      <w:r w:rsidRPr="002872D5">
        <w:rPr>
          <w:rFonts w:ascii="Arial" w:hAnsi="Arial" w:cs="Arial"/>
          <w:b/>
          <w:sz w:val="30"/>
          <w:szCs w:val="30"/>
        </w:rPr>
        <w:t>РЕШИЛА:</w:t>
      </w:r>
    </w:p>
    <w:p w:rsidR="002B4952" w:rsidRPr="002B4952" w:rsidRDefault="002B4952" w:rsidP="002B4952">
      <w:pPr>
        <w:pStyle w:val="a4"/>
        <w:rPr>
          <w:rFonts w:ascii="Times New Roman" w:hAnsi="Times New Roman" w:cs="Times New Roman"/>
          <w:sz w:val="24"/>
          <w:szCs w:val="24"/>
        </w:rPr>
      </w:pP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Внести изменения в решение Думы МО «Тихоновка» №</w:t>
      </w:r>
      <w:r w:rsidR="00FB2480" w:rsidRPr="002872D5">
        <w:rPr>
          <w:rFonts w:ascii="Arial" w:hAnsi="Arial" w:cs="Arial"/>
          <w:sz w:val="24"/>
          <w:szCs w:val="24"/>
        </w:rPr>
        <w:t xml:space="preserve"> </w:t>
      </w:r>
      <w:r w:rsidRPr="002872D5">
        <w:rPr>
          <w:rFonts w:ascii="Arial" w:hAnsi="Arial" w:cs="Arial"/>
          <w:sz w:val="24"/>
          <w:szCs w:val="24"/>
        </w:rPr>
        <w:t>66 от 31.07.2015</w:t>
      </w:r>
      <w:r w:rsidR="00FB2480" w:rsidRPr="002872D5">
        <w:rPr>
          <w:rFonts w:ascii="Arial" w:hAnsi="Arial" w:cs="Arial"/>
          <w:sz w:val="24"/>
          <w:szCs w:val="24"/>
        </w:rPr>
        <w:t xml:space="preserve"> </w:t>
      </w:r>
      <w:r w:rsidRPr="002872D5">
        <w:rPr>
          <w:rFonts w:ascii="Arial" w:hAnsi="Arial" w:cs="Arial"/>
          <w:sz w:val="24"/>
          <w:szCs w:val="24"/>
        </w:rPr>
        <w:t>г. «О бюджетном процессе в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w:t>
      </w:r>
      <w:r w:rsidRPr="002872D5">
        <w:rPr>
          <w:rFonts w:ascii="Arial" w:hAnsi="Arial" w:cs="Arial"/>
          <w:b/>
          <w:sz w:val="24"/>
          <w:szCs w:val="24"/>
        </w:rPr>
        <w:t>Дополнить статью 24.2 положени</w:t>
      </w:r>
      <w:r w:rsidR="00FB2480" w:rsidRPr="002872D5">
        <w:rPr>
          <w:rFonts w:ascii="Arial" w:hAnsi="Arial" w:cs="Arial"/>
          <w:b/>
          <w:sz w:val="24"/>
          <w:szCs w:val="24"/>
        </w:rPr>
        <w:t xml:space="preserve">я пунктом  5 </w:t>
      </w:r>
      <w:r w:rsidRPr="002872D5">
        <w:rPr>
          <w:rFonts w:ascii="Arial" w:hAnsi="Arial" w:cs="Arial"/>
          <w:b/>
          <w:sz w:val="24"/>
          <w:szCs w:val="24"/>
        </w:rPr>
        <w:t>следующего содержания</w:t>
      </w:r>
      <w:r w:rsidRPr="002872D5">
        <w:rPr>
          <w:rFonts w:ascii="Arial" w:hAnsi="Arial" w:cs="Arial"/>
          <w:sz w:val="24"/>
          <w:szCs w:val="24"/>
        </w:rPr>
        <w:t xml:space="preserve">: </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 1)своих бюджетных полномочий получателя бюджетных средств находящихся в его ведении получателям бюджетных средств или финансовому органу муниципального образования;2)полномочий получателей бюджетных средств ,находящихся в ведении главного распорядителя бюджетных средств, другими получателями бюджетных средств, находящимся в его ведении.</w:t>
      </w:r>
    </w:p>
    <w:p w:rsidR="002B4952" w:rsidRPr="002872D5" w:rsidRDefault="002B4952" w:rsidP="002872D5">
      <w:pPr>
        <w:spacing w:after="0"/>
        <w:ind w:firstLine="709"/>
        <w:jc w:val="both"/>
        <w:rPr>
          <w:rFonts w:ascii="Arial" w:hAnsi="Arial" w:cs="Arial"/>
          <w:b/>
          <w:sz w:val="24"/>
          <w:szCs w:val="24"/>
        </w:rPr>
      </w:pPr>
      <w:r w:rsidRPr="002872D5">
        <w:rPr>
          <w:rFonts w:ascii="Arial" w:hAnsi="Arial" w:cs="Arial"/>
          <w:sz w:val="24"/>
          <w:szCs w:val="24"/>
        </w:rPr>
        <w:t>3.</w:t>
      </w:r>
      <w:r w:rsidRPr="002872D5">
        <w:rPr>
          <w:rFonts w:ascii="Arial" w:hAnsi="Arial" w:cs="Arial"/>
          <w:b/>
          <w:sz w:val="24"/>
          <w:szCs w:val="24"/>
        </w:rPr>
        <w:t>Пункт 6 статьи 7 изложить в новой редакции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  Получатель бюджетных средств обладает следующими бюджетными полномочиями: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составляет и исполняет бюджетную смету;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обеспечивает результативность, целевой характер использования предусмотренных ему бюджетных ассигнований;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вносит соответствующему главному распорядителю бюджетных средств предложения по изменению бюджетной росписи;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ведет бюджетный учет  (обеспечивает ведение бюджетного учета);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 xml:space="preserve">- формирует бюджетную </w:t>
      </w:r>
      <w:r w:rsidR="002872D5" w:rsidRPr="002872D5">
        <w:rPr>
          <w:rFonts w:ascii="Arial" w:hAnsi="Arial" w:cs="Arial"/>
          <w:sz w:val="24"/>
          <w:szCs w:val="24"/>
        </w:rPr>
        <w:t>отчетность (</w:t>
      </w:r>
      <w:r w:rsidRPr="002872D5">
        <w:rPr>
          <w:rFonts w:ascii="Arial" w:hAnsi="Arial" w:cs="Arial"/>
          <w:sz w:val="24"/>
          <w:szCs w:val="24"/>
        </w:rPr>
        <w:t xml:space="preserve">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распорядителю(распорядителю)бюджетных </w:t>
      </w:r>
      <w:r w:rsidR="002872D5" w:rsidRPr="002872D5">
        <w:rPr>
          <w:rFonts w:ascii="Arial" w:hAnsi="Arial" w:cs="Arial"/>
          <w:sz w:val="24"/>
          <w:szCs w:val="24"/>
        </w:rPr>
        <w:t>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 осуществляет иные полномочия, установленные Бюджетным кодексом Российской Федерации и принятыми в соответствии с ним нормативными (муниципальными правовыми </w:t>
      </w:r>
      <w:r w:rsidR="002872D5" w:rsidRPr="002872D5">
        <w:rPr>
          <w:rFonts w:ascii="Arial" w:hAnsi="Arial" w:cs="Arial"/>
          <w:sz w:val="24"/>
          <w:szCs w:val="24"/>
        </w:rPr>
        <w:t>актами)</w:t>
      </w:r>
      <w:r w:rsidRPr="002872D5">
        <w:rPr>
          <w:rFonts w:ascii="Arial" w:hAnsi="Arial" w:cs="Arial"/>
          <w:sz w:val="24"/>
          <w:szCs w:val="24"/>
        </w:rPr>
        <w:t xml:space="preserve"> правовыми актами, регулирующими бюджетные правоотношения.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w:t>
      </w:r>
      <w:r w:rsidR="002872D5" w:rsidRPr="002872D5">
        <w:rPr>
          <w:rFonts w:ascii="Arial" w:hAnsi="Arial" w:cs="Arial"/>
          <w:sz w:val="24"/>
          <w:szCs w:val="24"/>
        </w:rPr>
        <w:t>требованиями, установленными</w:t>
      </w:r>
      <w:r w:rsidRPr="002872D5">
        <w:rPr>
          <w:rFonts w:ascii="Arial" w:hAnsi="Arial" w:cs="Arial"/>
          <w:sz w:val="24"/>
          <w:szCs w:val="24"/>
        </w:rPr>
        <w:t xml:space="preserve"> министерством финансов Российской Федерации, в соответствии с решением главного распорядителя бюджетных </w:t>
      </w:r>
      <w:r w:rsidR="002872D5" w:rsidRPr="002872D5">
        <w:rPr>
          <w:rFonts w:ascii="Arial" w:hAnsi="Arial" w:cs="Arial"/>
          <w:sz w:val="24"/>
          <w:szCs w:val="24"/>
        </w:rPr>
        <w:t>средств, указанным</w:t>
      </w:r>
      <w:r w:rsidRPr="002872D5">
        <w:rPr>
          <w:rFonts w:ascii="Arial" w:hAnsi="Arial" w:cs="Arial"/>
          <w:sz w:val="24"/>
          <w:szCs w:val="24"/>
        </w:rPr>
        <w:t xml:space="preserve"> в пункте 3.1 статьи 158 Бюджетного кодекса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Положение «О бюджетном процессе в МО «Тихоновка» читать в новой редакции.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 Установить, что настоящее решение вступает в силу с момента его опубликования.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6. Настоящее решение опубликовать в Вестнике МО «Тихоновка».</w:t>
      </w:r>
    </w:p>
    <w:p w:rsidR="002B4952" w:rsidRPr="002B4952" w:rsidRDefault="002B4952" w:rsidP="002B4952">
      <w:pPr>
        <w:spacing w:after="0"/>
        <w:jc w:val="both"/>
        <w:rPr>
          <w:rFonts w:ascii="Times New Roman" w:hAnsi="Times New Roman" w:cs="Times New Roman"/>
          <w:sz w:val="24"/>
          <w:szCs w:val="24"/>
        </w:rPr>
      </w:pPr>
    </w:p>
    <w:p w:rsidR="002B4952" w:rsidRPr="002B4952" w:rsidRDefault="002B4952" w:rsidP="002B4952">
      <w:pPr>
        <w:spacing w:after="0"/>
        <w:jc w:val="both"/>
        <w:rPr>
          <w:rFonts w:ascii="Times New Roman" w:hAnsi="Times New Roman" w:cs="Times New Roman"/>
          <w:sz w:val="24"/>
          <w:szCs w:val="24"/>
        </w:rPr>
      </w:pPr>
    </w:p>
    <w:p w:rsidR="002872D5" w:rsidRPr="002872D5" w:rsidRDefault="002B4952" w:rsidP="002872D5">
      <w:pPr>
        <w:spacing w:after="0"/>
        <w:rPr>
          <w:rFonts w:ascii="Arial" w:hAnsi="Arial" w:cs="Arial"/>
          <w:sz w:val="24"/>
          <w:szCs w:val="24"/>
        </w:rPr>
      </w:pPr>
      <w:r w:rsidRPr="002872D5">
        <w:rPr>
          <w:rFonts w:ascii="Arial" w:hAnsi="Arial" w:cs="Arial"/>
          <w:sz w:val="24"/>
          <w:szCs w:val="24"/>
        </w:rPr>
        <w:t xml:space="preserve">Глава </w:t>
      </w:r>
      <w:r w:rsidR="002872D5" w:rsidRPr="002872D5">
        <w:rPr>
          <w:rFonts w:ascii="Arial" w:hAnsi="Arial" w:cs="Arial"/>
          <w:sz w:val="24"/>
          <w:szCs w:val="24"/>
        </w:rPr>
        <w:t>МО «</w:t>
      </w:r>
      <w:proofErr w:type="spellStart"/>
      <w:r w:rsidR="002872D5" w:rsidRPr="002872D5">
        <w:rPr>
          <w:rFonts w:ascii="Arial" w:hAnsi="Arial" w:cs="Arial"/>
          <w:sz w:val="24"/>
          <w:szCs w:val="24"/>
        </w:rPr>
        <w:t>Тихоновка»</w:t>
      </w:r>
      <w:proofErr w:type="spellEnd"/>
    </w:p>
    <w:p w:rsidR="002872D5" w:rsidRPr="002872D5" w:rsidRDefault="002872D5" w:rsidP="002872D5">
      <w:pPr>
        <w:spacing w:after="0"/>
        <w:rPr>
          <w:rFonts w:ascii="Arial" w:hAnsi="Arial" w:cs="Arial"/>
          <w:sz w:val="24"/>
          <w:szCs w:val="24"/>
        </w:rPr>
      </w:pPr>
      <w:r w:rsidRPr="002872D5">
        <w:rPr>
          <w:rFonts w:ascii="Arial" w:hAnsi="Arial" w:cs="Arial"/>
          <w:sz w:val="24"/>
          <w:szCs w:val="24"/>
        </w:rPr>
        <w:t>Председатель Думы</w:t>
      </w:r>
    </w:p>
    <w:p w:rsidR="002B4952" w:rsidRPr="002B4952" w:rsidRDefault="002872D5" w:rsidP="002872D5">
      <w:pPr>
        <w:spacing w:after="0"/>
        <w:rPr>
          <w:rFonts w:ascii="Times New Roman" w:hAnsi="Times New Roman" w:cs="Times New Roman"/>
          <w:sz w:val="24"/>
          <w:szCs w:val="24"/>
        </w:rPr>
      </w:pPr>
      <w:r>
        <w:rPr>
          <w:rFonts w:ascii="Arial" w:hAnsi="Arial" w:cs="Arial"/>
          <w:sz w:val="24"/>
          <w:szCs w:val="24"/>
        </w:rPr>
        <w:t>М.В.</w:t>
      </w:r>
      <w:r w:rsidR="002B4952" w:rsidRPr="002872D5">
        <w:rPr>
          <w:rFonts w:ascii="Arial" w:hAnsi="Arial" w:cs="Arial"/>
          <w:sz w:val="24"/>
          <w:szCs w:val="24"/>
        </w:rPr>
        <w:t>Скоробогатова</w:t>
      </w:r>
    </w:p>
    <w:p w:rsidR="002B4952" w:rsidRPr="002B4952" w:rsidRDefault="002B4952" w:rsidP="002B4952">
      <w:pPr>
        <w:spacing w:after="0"/>
        <w:jc w:val="both"/>
        <w:rPr>
          <w:rFonts w:ascii="Times New Roman" w:hAnsi="Times New Roman" w:cs="Times New Roman"/>
          <w:b/>
          <w:bCs/>
          <w:sz w:val="24"/>
          <w:szCs w:val="24"/>
        </w:rPr>
      </w:pPr>
    </w:p>
    <w:p w:rsidR="002B4952" w:rsidRPr="002872D5" w:rsidRDefault="002B4952" w:rsidP="002B4952">
      <w:pPr>
        <w:spacing w:after="0"/>
        <w:jc w:val="right"/>
        <w:rPr>
          <w:rFonts w:ascii="Courier New" w:hAnsi="Courier New" w:cs="Courier New"/>
        </w:rPr>
      </w:pPr>
      <w:r w:rsidRPr="002872D5">
        <w:rPr>
          <w:rFonts w:ascii="Courier New" w:hAnsi="Courier New" w:cs="Courier New"/>
          <w:bCs/>
        </w:rPr>
        <w:t>Приложение</w:t>
      </w:r>
    </w:p>
    <w:p w:rsidR="002B4952" w:rsidRPr="002872D5" w:rsidRDefault="002B4952" w:rsidP="002B4952">
      <w:pPr>
        <w:spacing w:after="0"/>
        <w:jc w:val="right"/>
        <w:rPr>
          <w:rFonts w:ascii="Courier New" w:hAnsi="Courier New" w:cs="Courier New"/>
        </w:rPr>
      </w:pPr>
      <w:r w:rsidRPr="002872D5">
        <w:rPr>
          <w:rFonts w:ascii="Courier New" w:hAnsi="Courier New" w:cs="Courier New"/>
          <w:bCs/>
        </w:rPr>
        <w:t xml:space="preserve">к </w:t>
      </w:r>
      <w:hyperlink r:id="rId4" w:anchor="sub_0" w:history="1">
        <w:r w:rsidRPr="002872D5">
          <w:rPr>
            <w:rStyle w:val="a3"/>
            <w:rFonts w:ascii="Courier New" w:hAnsi="Courier New" w:cs="Courier New"/>
            <w:bCs/>
            <w:color w:val="auto"/>
            <w:u w:val="none"/>
          </w:rPr>
          <w:t>Решению</w:t>
        </w:r>
      </w:hyperlink>
      <w:r w:rsidRPr="002872D5">
        <w:rPr>
          <w:rFonts w:ascii="Courier New" w:hAnsi="Courier New" w:cs="Courier New"/>
          <w:bCs/>
        </w:rPr>
        <w:t xml:space="preserve"> Думы МО «Тихоновка»</w:t>
      </w:r>
    </w:p>
    <w:p w:rsidR="002B4952" w:rsidRPr="002872D5" w:rsidRDefault="002B4952" w:rsidP="002B4952">
      <w:pPr>
        <w:spacing w:after="0"/>
        <w:jc w:val="right"/>
        <w:rPr>
          <w:rFonts w:ascii="Courier New" w:hAnsi="Courier New" w:cs="Courier New"/>
          <w:bCs/>
        </w:rPr>
      </w:pPr>
      <w:r w:rsidRPr="002872D5">
        <w:rPr>
          <w:rFonts w:ascii="Courier New" w:hAnsi="Courier New" w:cs="Courier New"/>
          <w:bCs/>
        </w:rPr>
        <w:t>от «31» июля 2015 г. N 66</w:t>
      </w:r>
    </w:p>
    <w:p w:rsidR="002B4952" w:rsidRPr="002872D5" w:rsidRDefault="002B4952" w:rsidP="002B4952">
      <w:pPr>
        <w:spacing w:after="0"/>
        <w:jc w:val="right"/>
        <w:rPr>
          <w:rFonts w:ascii="Courier New" w:hAnsi="Courier New" w:cs="Courier New"/>
          <w:bCs/>
        </w:rPr>
      </w:pPr>
      <w:r w:rsidRPr="002872D5">
        <w:rPr>
          <w:rFonts w:ascii="Courier New" w:hAnsi="Courier New" w:cs="Courier New"/>
          <w:bCs/>
        </w:rPr>
        <w:t xml:space="preserve">(в </w:t>
      </w:r>
      <w:r w:rsidR="002872D5" w:rsidRPr="002872D5">
        <w:rPr>
          <w:rFonts w:ascii="Courier New" w:hAnsi="Courier New" w:cs="Courier New"/>
          <w:bCs/>
        </w:rPr>
        <w:t>редакции Решению</w:t>
      </w:r>
      <w:r w:rsidRPr="002872D5">
        <w:rPr>
          <w:rFonts w:ascii="Courier New" w:hAnsi="Courier New" w:cs="Courier New"/>
          <w:bCs/>
        </w:rPr>
        <w:t xml:space="preserve"> Думы МО «Тихоновка»</w:t>
      </w:r>
    </w:p>
    <w:p w:rsidR="002B4952" w:rsidRPr="002872D5" w:rsidRDefault="00FF6E5D" w:rsidP="002B4952">
      <w:pPr>
        <w:spacing w:after="0"/>
        <w:jc w:val="right"/>
        <w:rPr>
          <w:rFonts w:ascii="Courier New" w:hAnsi="Courier New" w:cs="Courier New"/>
        </w:rPr>
      </w:pPr>
      <w:r w:rsidRPr="002872D5">
        <w:rPr>
          <w:rFonts w:ascii="Courier New" w:hAnsi="Courier New" w:cs="Courier New"/>
          <w:bCs/>
        </w:rPr>
        <w:t>от 27</w:t>
      </w:r>
      <w:r w:rsidR="002B4952" w:rsidRPr="002872D5">
        <w:rPr>
          <w:rFonts w:ascii="Courier New" w:hAnsi="Courier New" w:cs="Courier New"/>
          <w:bCs/>
        </w:rPr>
        <w:t xml:space="preserve"> декабря 2017 г. № 168)</w:t>
      </w:r>
    </w:p>
    <w:p w:rsidR="002B4952" w:rsidRPr="00FB2480" w:rsidRDefault="002B4952" w:rsidP="002B4952">
      <w:pPr>
        <w:spacing w:after="0"/>
        <w:jc w:val="both"/>
        <w:rPr>
          <w:rFonts w:ascii="Times New Roman" w:hAnsi="Times New Roman" w:cs="Times New Roman"/>
          <w:sz w:val="20"/>
          <w:szCs w:val="20"/>
        </w:rPr>
      </w:pPr>
    </w:p>
    <w:p w:rsidR="002872D5" w:rsidRPr="002872D5" w:rsidRDefault="002B4952" w:rsidP="002B4952">
      <w:pPr>
        <w:pStyle w:val="1"/>
        <w:spacing w:before="0" w:after="0"/>
        <w:rPr>
          <w:color w:val="auto"/>
          <w:sz w:val="30"/>
          <w:szCs w:val="30"/>
        </w:rPr>
      </w:pPr>
      <w:r w:rsidRPr="002872D5">
        <w:rPr>
          <w:color w:val="auto"/>
          <w:sz w:val="30"/>
          <w:szCs w:val="30"/>
        </w:rPr>
        <w:t xml:space="preserve">Положение </w:t>
      </w:r>
    </w:p>
    <w:p w:rsidR="002B4952" w:rsidRPr="002872D5" w:rsidRDefault="002B4952" w:rsidP="002B4952">
      <w:pPr>
        <w:pStyle w:val="1"/>
        <w:spacing w:before="0" w:after="0"/>
        <w:rPr>
          <w:color w:val="auto"/>
          <w:sz w:val="30"/>
          <w:szCs w:val="30"/>
        </w:rPr>
      </w:pPr>
      <w:r w:rsidRPr="002872D5">
        <w:rPr>
          <w:color w:val="auto"/>
          <w:sz w:val="30"/>
          <w:szCs w:val="30"/>
        </w:rPr>
        <w:t>о бюджетном процессе в муниципальном образовании «Тихоновка»</w:t>
      </w:r>
    </w:p>
    <w:p w:rsidR="002B4952" w:rsidRPr="002872D5" w:rsidRDefault="002B4952" w:rsidP="002B4952">
      <w:pPr>
        <w:spacing w:after="0"/>
        <w:jc w:val="both"/>
        <w:rPr>
          <w:rFonts w:ascii="Arial" w:hAnsi="Arial" w:cs="Arial"/>
          <w:sz w:val="30"/>
          <w:szCs w:val="30"/>
        </w:rPr>
      </w:pPr>
    </w:p>
    <w:p w:rsidR="002B4952" w:rsidRPr="002872D5" w:rsidRDefault="002B4952" w:rsidP="002872D5">
      <w:pPr>
        <w:pStyle w:val="1"/>
        <w:spacing w:before="0" w:after="0"/>
        <w:ind w:firstLine="709"/>
        <w:jc w:val="both"/>
        <w:rPr>
          <w:color w:val="auto"/>
          <w:sz w:val="24"/>
          <w:szCs w:val="24"/>
        </w:rPr>
      </w:pPr>
      <w:r w:rsidRPr="002872D5">
        <w:rPr>
          <w:color w:val="auto"/>
          <w:sz w:val="24"/>
          <w:szCs w:val="24"/>
        </w:rPr>
        <w:t>I. Общие положения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Статья 1. </w:t>
      </w:r>
      <w:r w:rsidRPr="002872D5">
        <w:rPr>
          <w:rFonts w:ascii="Arial" w:hAnsi="Arial" w:cs="Arial"/>
          <w:sz w:val="24"/>
          <w:szCs w:val="24"/>
        </w:rPr>
        <w:t>Правоотношения, регулируемые настоящим Положением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Настоящее Положение регулирует бюджетные правоотношения, возникающие между органами Администрации МО «Тихоновка» и иными участниками бюджетного процесса по составлению и рассмотрению проекта бюджета МО «Тихоновка», утверждению и исполнению бюджета МО «Тихоновка», контролю за его исполнением, в том числе за осуществлением бюджетного учета, составлению, внешней проверке, рассмотрению и утверждению бюджетной отчетности.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w:t>
      </w:r>
      <w:r w:rsidRPr="002872D5">
        <w:rPr>
          <w:rFonts w:ascii="Arial" w:hAnsi="Arial" w:cs="Arial"/>
          <w:sz w:val="24"/>
          <w:szCs w:val="24"/>
        </w:rPr>
        <w:t xml:space="preserve"> Правовые основы осуществления бюджетных правоотношений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Бюджетные правоотношения в МО «Тихоновка»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3.</w:t>
      </w:r>
      <w:r w:rsidRPr="002872D5">
        <w:rPr>
          <w:rFonts w:ascii="Arial" w:hAnsi="Arial" w:cs="Arial"/>
          <w:sz w:val="24"/>
          <w:szCs w:val="24"/>
        </w:rPr>
        <w:t xml:space="preserve"> Сокращения, понятия и термины, применяемые в настоящем Положении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Для целей настоящего Положения используются следующие сокращения: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бюджет </w:t>
      </w:r>
      <w:r w:rsidRPr="002872D5">
        <w:rPr>
          <w:rFonts w:ascii="Arial" w:hAnsi="Arial" w:cs="Arial"/>
          <w:sz w:val="24"/>
          <w:szCs w:val="24"/>
        </w:rPr>
        <w:t>- бюджет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расходные обязательства </w:t>
      </w:r>
      <w:r w:rsidRPr="002872D5">
        <w:rPr>
          <w:rFonts w:ascii="Arial" w:hAnsi="Arial" w:cs="Arial"/>
          <w:sz w:val="24"/>
          <w:szCs w:val="24"/>
        </w:rPr>
        <w:t>- расходные обязательства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реестр расходных обязательств </w:t>
      </w:r>
      <w:r w:rsidRPr="002872D5">
        <w:rPr>
          <w:rFonts w:ascii="Arial" w:hAnsi="Arial" w:cs="Arial"/>
          <w:sz w:val="24"/>
          <w:szCs w:val="24"/>
        </w:rPr>
        <w:t>- реестр расходных обязательств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Устав </w:t>
      </w:r>
      <w:r w:rsidRPr="002872D5">
        <w:rPr>
          <w:rFonts w:ascii="Arial" w:hAnsi="Arial" w:cs="Arial"/>
          <w:sz w:val="24"/>
          <w:szCs w:val="24"/>
        </w:rPr>
        <w:t>- Устав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органы местного самоуправления </w:t>
      </w:r>
      <w:r w:rsidRPr="002872D5">
        <w:rPr>
          <w:rFonts w:ascii="Arial" w:hAnsi="Arial" w:cs="Arial"/>
          <w:sz w:val="24"/>
          <w:szCs w:val="24"/>
        </w:rPr>
        <w:t>- органы местного самоуправления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Дума </w:t>
      </w:r>
      <w:r w:rsidRPr="002872D5">
        <w:rPr>
          <w:rFonts w:ascii="Arial" w:hAnsi="Arial" w:cs="Arial"/>
          <w:sz w:val="24"/>
          <w:szCs w:val="24"/>
        </w:rPr>
        <w:t>- Дума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Глава </w:t>
      </w:r>
      <w:r w:rsidRPr="002872D5">
        <w:rPr>
          <w:rFonts w:ascii="Arial" w:hAnsi="Arial" w:cs="Arial"/>
          <w:sz w:val="24"/>
          <w:szCs w:val="24"/>
        </w:rPr>
        <w:t>- Глава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Муниципальное образование </w:t>
      </w:r>
      <w:r w:rsidRPr="002872D5">
        <w:rPr>
          <w:rFonts w:ascii="Arial" w:hAnsi="Arial" w:cs="Arial"/>
          <w:sz w:val="24"/>
          <w:szCs w:val="24"/>
        </w:rPr>
        <w:t>–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Администрация </w:t>
      </w:r>
      <w:r w:rsidRPr="002872D5">
        <w:rPr>
          <w:rFonts w:ascii="Arial" w:hAnsi="Arial" w:cs="Arial"/>
          <w:sz w:val="24"/>
          <w:szCs w:val="24"/>
        </w:rPr>
        <w:t>- Администрация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 xml:space="preserve">финансовый </w:t>
      </w:r>
      <w:r w:rsidR="002872D5" w:rsidRPr="002872D5">
        <w:rPr>
          <w:rFonts w:ascii="Arial" w:hAnsi="Arial" w:cs="Arial"/>
          <w:b/>
          <w:bCs/>
          <w:sz w:val="24"/>
          <w:szCs w:val="24"/>
        </w:rPr>
        <w:t>орган -</w:t>
      </w:r>
      <w:r w:rsidRPr="002872D5">
        <w:rPr>
          <w:rFonts w:ascii="Arial" w:hAnsi="Arial" w:cs="Arial"/>
          <w:sz w:val="24"/>
          <w:szCs w:val="24"/>
        </w:rPr>
        <w:t xml:space="preserve"> финансовый орган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В целях настоящего Положения применяются следующие понятия и термины: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муниципальная целевая программа</w:t>
      </w:r>
      <w:r w:rsidRPr="002872D5">
        <w:rPr>
          <w:rFonts w:ascii="Arial" w:hAnsi="Arial" w:cs="Arial"/>
          <w:sz w:val="24"/>
          <w:szCs w:val="24"/>
        </w:rPr>
        <w:t xml:space="preserve"> - утвержденный Думой комплекс взаимоувязанных мероприятий отраслевого и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МО «Тихоновка»;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иные понятия и термины, установленные бюджетным законодательством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4.</w:t>
      </w:r>
      <w:r w:rsidRPr="002872D5">
        <w:rPr>
          <w:rFonts w:ascii="Arial" w:hAnsi="Arial" w:cs="Arial"/>
          <w:sz w:val="24"/>
          <w:szCs w:val="24"/>
        </w:rPr>
        <w:t xml:space="preserve"> Порядок применения бюджетной классификации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Дума вправе закреплять доходы бюджета за администраторами доходов бюджета и администраторами источников финансирования дефицита бюджета по операциям, осуществляемым с источниками финансирования дефицита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Администрация вправе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производить детализацию классификации доходов бюджета, а также в части классификации источников финансирования дефицита бюджета с применением кодов программ (подпрограмм), за исключением доходов и источников внутреннего финансирования дефицита бюджета, по которым контроль за правильностью исчисления, полнотой и своевременностью уплаты платежей в бюджет, начисление, учет, взыскание пеней и штрафов по ним и принятие решений о возврате (зачете) излишне уплаченных (взысканных) платежей в бюджет, пеней и штрафов по ним возложены на органы власти другого уровня;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дополнять перечень целевых статей и видов расходов функциональной классификации расходов бюджета путем их детализации.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5.</w:t>
      </w:r>
      <w:r w:rsidRPr="002872D5">
        <w:rPr>
          <w:rFonts w:ascii="Arial" w:hAnsi="Arial" w:cs="Arial"/>
          <w:sz w:val="24"/>
          <w:szCs w:val="24"/>
        </w:rPr>
        <w:t xml:space="preserve"> Основные этапы бюджетного процесса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Бюджетный процесс включает следующие этапы: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составление проекта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рассмотрение и утверждение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исполнение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составление, проверка, рассмотрение и утверждение отчета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муниципальный финансовый контроль.</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6.</w:t>
      </w:r>
      <w:r w:rsidRPr="002872D5">
        <w:rPr>
          <w:rFonts w:ascii="Arial" w:hAnsi="Arial" w:cs="Arial"/>
          <w:sz w:val="24"/>
          <w:szCs w:val="24"/>
        </w:rPr>
        <w:t xml:space="preserve"> Участники бюджетного процесса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Участниками бюджетного процесса являются: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Глава;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Дума;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Администрация;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финансовый орган;</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администраторы доходов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получатели бюджетных 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7.</w:t>
      </w:r>
      <w:r w:rsidRPr="002872D5">
        <w:rPr>
          <w:rFonts w:ascii="Arial" w:hAnsi="Arial" w:cs="Arial"/>
          <w:sz w:val="24"/>
          <w:szCs w:val="24"/>
        </w:rPr>
        <w:t xml:space="preserve"> Бюджетные полномочия участников бюджетного процесса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Глава обладает следующими бюджетными полномочиями: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вносит на рассмотрение Думы проект бюджета и среднесрочный финансовый план с необходимыми документами и материалами;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обеспечивает исполнение бюджета и составление бюджетной отчетности;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представляет отчет об исполнении бюджета на утверждение Думы;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вносит на рассмотрение Думы планы и программы социально-экономического развития поселка;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вносит на рассмотрение Думы предложения по установлению, изменению, отмене местных налогов и сборов, введению и отмене налоговых льгот по местным налогам;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вносит на рассмотрение Думы предложения по определению порядка управления и распоряжения имуществом, находящимся в муниципальной собственности;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осуществляет иные полномочия, определенные Бюджетным кодексом и принимаемыми в соответствии с ним правовыми актами, регулирующими бюджетные правоотношения.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Дума обладает следующими бюджетными полномочиями: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рассматривает и утверждает бюджет и среднесрочный финансовый план, отчет об его исполнении;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осуществляет последующий контроль за исполнением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устанавливает, изменяет и отменяет местные налоги в соответствии с законодательством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утверждает планы и программы социально-экономического развития;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определяет порядок управления и распоряжения имуществом, находящимся в муниципальной собственности;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устанавливает размеры отчисления от прибыли муниципальных унитарных предприятий;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3. Администрация обладает следующими бюджетными полномочиями: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составляет проект бюджета и среднесрочный финансовый план и вносит его с необходимыми документами и материалами на утверждение Думы;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обеспечивает исполнение бюджета и составление бюджетной отчетности;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составляет и представляет отчет об исполнении бюджета на утверждение Думы;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Финансовый орган обладает следующими бюджетными полномочиями: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составляет проект бюджета и среднесрочный финансовый план и представляет его с необходимыми документами и материалами для внесения на утверждение Думы;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организует исполнение бюджета и контроль за его исполнением;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составляет сводную бюджетную роспись;</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обеспечивает управление муниципальным долгом;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 Администратор доходов бюджета обладает следующими бюджетными полномочиями: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осуществляет взыскание задолженности по платежам в бюджет, пеней и штрафов;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принимает решение о зачете (уточнении) платежей в бюджет и представляет уведомление в орган Федерального казначейства;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6. Получатель бюджетных средств обладает следующими бюджетными полномочиями: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составляет и исполняет бюджетную смету;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 обеспечивает результативность, целевой характер использования предусмотренных ему бюджетных ассигнований;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вносит соответствующему главному распорядителю бюджетных средств предложения по изменению бюджетной росписи;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 ведет бюджетный </w:t>
      </w:r>
      <w:r w:rsidR="002872D5" w:rsidRPr="002872D5">
        <w:rPr>
          <w:rFonts w:ascii="Arial" w:hAnsi="Arial" w:cs="Arial"/>
          <w:sz w:val="24"/>
          <w:szCs w:val="24"/>
        </w:rPr>
        <w:t>учет (</w:t>
      </w:r>
      <w:r w:rsidRPr="002872D5">
        <w:rPr>
          <w:rFonts w:ascii="Arial" w:hAnsi="Arial" w:cs="Arial"/>
          <w:sz w:val="24"/>
          <w:szCs w:val="24"/>
        </w:rPr>
        <w:t>обеспечивает ведение бюджетного учета);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 формирует бюджетную </w:t>
      </w:r>
      <w:r w:rsidR="002872D5" w:rsidRPr="002872D5">
        <w:rPr>
          <w:rFonts w:ascii="Arial" w:hAnsi="Arial" w:cs="Arial"/>
          <w:sz w:val="24"/>
          <w:szCs w:val="24"/>
        </w:rPr>
        <w:t>отчетность (</w:t>
      </w:r>
      <w:r w:rsidRPr="002872D5">
        <w:rPr>
          <w:rFonts w:ascii="Arial" w:hAnsi="Arial" w:cs="Arial"/>
          <w:sz w:val="24"/>
          <w:szCs w:val="24"/>
        </w:rPr>
        <w:t xml:space="preserve">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распорядителю(распорядителю)бюджетных </w:t>
      </w:r>
      <w:r w:rsidR="002872D5" w:rsidRPr="002872D5">
        <w:rPr>
          <w:rFonts w:ascii="Arial" w:hAnsi="Arial" w:cs="Arial"/>
          <w:sz w:val="24"/>
          <w:szCs w:val="24"/>
        </w:rPr>
        <w:t>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 осуществляет иные полномочия, установленные Бюджетным кодексом Российской Федерации и принятыми в соответствии с ним нормативными (муниципальными правовыми </w:t>
      </w:r>
      <w:r w:rsidR="002872D5" w:rsidRPr="002872D5">
        <w:rPr>
          <w:rFonts w:ascii="Arial" w:hAnsi="Arial" w:cs="Arial"/>
          <w:sz w:val="24"/>
          <w:szCs w:val="24"/>
        </w:rPr>
        <w:t>актами)</w:t>
      </w:r>
      <w:r w:rsidRPr="002872D5">
        <w:rPr>
          <w:rFonts w:ascii="Arial" w:hAnsi="Arial" w:cs="Arial"/>
          <w:sz w:val="24"/>
          <w:szCs w:val="24"/>
        </w:rPr>
        <w:t xml:space="preserve"> правовыми актами, регулирующими бюджетные правоотношения.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w:t>
      </w:r>
      <w:r w:rsidR="002872D5" w:rsidRPr="002872D5">
        <w:rPr>
          <w:rFonts w:ascii="Arial" w:hAnsi="Arial" w:cs="Arial"/>
          <w:sz w:val="24"/>
          <w:szCs w:val="24"/>
        </w:rPr>
        <w:t>требованиями, установленными</w:t>
      </w:r>
      <w:r w:rsidRPr="002872D5">
        <w:rPr>
          <w:rFonts w:ascii="Arial" w:hAnsi="Arial" w:cs="Arial"/>
          <w:sz w:val="24"/>
          <w:szCs w:val="24"/>
        </w:rPr>
        <w:t xml:space="preserve"> министерством финансов Российской Федерации, в соответствии с решением главного распорядителя бюджетных </w:t>
      </w:r>
      <w:r w:rsidR="002872D5" w:rsidRPr="002872D5">
        <w:rPr>
          <w:rFonts w:ascii="Arial" w:hAnsi="Arial" w:cs="Arial"/>
          <w:sz w:val="24"/>
          <w:szCs w:val="24"/>
        </w:rPr>
        <w:t>средств, указанным</w:t>
      </w:r>
      <w:r w:rsidRPr="002872D5">
        <w:rPr>
          <w:rFonts w:ascii="Arial" w:hAnsi="Arial" w:cs="Arial"/>
          <w:sz w:val="24"/>
          <w:szCs w:val="24"/>
        </w:rPr>
        <w:t xml:space="preserve"> в пункте 3.1 статьи 158 Бюджетного кодекса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7. Иные органы, на которые бюджетным законодательством Российской Федерации возложены бюджетные полномочия по регулированию бюджетных правоотношений и осуществлению бюджетного процесса, осуществляют бюджетные полномочия в соответствии с бюджетным законодательством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8.</w:t>
      </w:r>
      <w:r w:rsidRPr="002872D5">
        <w:rPr>
          <w:rFonts w:ascii="Arial" w:hAnsi="Arial" w:cs="Arial"/>
          <w:sz w:val="24"/>
          <w:szCs w:val="24"/>
        </w:rPr>
        <w:t xml:space="preserve"> Доходы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К доходам бюджета относятся налоговые доходы, неналоговые доходы и безвозмездные поступления в соответствии с законодательством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9.</w:t>
      </w:r>
      <w:r w:rsidRPr="002872D5">
        <w:rPr>
          <w:rFonts w:ascii="Arial" w:hAnsi="Arial" w:cs="Arial"/>
          <w:sz w:val="24"/>
          <w:szCs w:val="24"/>
        </w:rPr>
        <w:t xml:space="preserve"> Формирование расходов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Расходные обязательства возникают в результате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принятия муниципальных правовых актов по вопросам местного значения и иным вопросам, которые в соответствии с федеральным законодательством вправе решать орган местного самоуправления, а также заключения МО или от его имени договоров (соглашений) по данным вопросам;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 принятия муниципальных правовых актов при осуществлении </w:t>
      </w:r>
      <w:r w:rsidR="002872D5" w:rsidRPr="002872D5">
        <w:rPr>
          <w:rFonts w:ascii="Arial" w:hAnsi="Arial" w:cs="Arial"/>
          <w:sz w:val="24"/>
          <w:szCs w:val="24"/>
        </w:rPr>
        <w:t>МО,</w:t>
      </w:r>
      <w:r w:rsidRPr="002872D5">
        <w:rPr>
          <w:rFonts w:ascii="Arial" w:hAnsi="Arial" w:cs="Arial"/>
          <w:sz w:val="24"/>
          <w:szCs w:val="24"/>
        </w:rPr>
        <w:t xml:space="preserve"> переданных им отдельных государственных полномочий;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заключения от имени МО договоров (соглашений) муниципальными бюджетными учреждениями;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 иные расходные обязательства, предусмотренные бюджетным законодательством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10.</w:t>
      </w:r>
      <w:r w:rsidRPr="002872D5">
        <w:rPr>
          <w:rFonts w:ascii="Arial" w:hAnsi="Arial" w:cs="Arial"/>
          <w:sz w:val="24"/>
          <w:szCs w:val="24"/>
        </w:rPr>
        <w:t xml:space="preserve"> Реестр расходных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Реестр расходных обязательств ведется финансовым органом в порядке, установленном Администрацией.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Основными принципами ведения реестра расходных обязательств являются: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полнота отражения расходных обязательств и сведений о них;</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открытость сведений о расходных обязательствах, содержащихся в реестре;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достоверность сведений о расходных обязательствах, содержащихся в реестре.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Данные реестра расходных обязательств используются при разработке проекта бюджета на очередной финансовый год и плановый период и среднесрочного финансового плана МО.</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11.</w:t>
      </w:r>
      <w:r w:rsidRPr="002872D5">
        <w:rPr>
          <w:rFonts w:ascii="Arial" w:hAnsi="Arial" w:cs="Arial"/>
          <w:sz w:val="24"/>
          <w:szCs w:val="24"/>
        </w:rPr>
        <w:t xml:space="preserve"> Резервный фонд Администрации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В расходной части бюджета предусматривается создание резервного фонда Администрации, размер которого устанавливается Думой при утверждении бюджета на очередной финансовый год и плановый период и не может превышать 3 </w:t>
      </w:r>
      <w:r w:rsidR="002872D5" w:rsidRPr="002872D5">
        <w:rPr>
          <w:rFonts w:ascii="Arial" w:hAnsi="Arial" w:cs="Arial"/>
          <w:sz w:val="24"/>
          <w:szCs w:val="24"/>
        </w:rPr>
        <w:t>процента,</w:t>
      </w:r>
      <w:r w:rsidRPr="002872D5">
        <w:rPr>
          <w:rFonts w:ascii="Arial" w:hAnsi="Arial" w:cs="Arial"/>
          <w:sz w:val="24"/>
          <w:szCs w:val="24"/>
        </w:rPr>
        <w:t xml:space="preserve"> утвержденного решением Думы общего объема расходов.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Средства резервного фонда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Порядок использования бюджетных ассигнований резервного фонда устанавливается нормативно-правовым актом администрации МО.</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Отчет об использовании бюджетных ассигнований резервного фонда прилагается к ежеквартальному и годовому отчету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12.</w:t>
      </w:r>
      <w:r w:rsidRPr="002872D5">
        <w:rPr>
          <w:rFonts w:ascii="Arial" w:hAnsi="Arial" w:cs="Arial"/>
          <w:sz w:val="24"/>
          <w:szCs w:val="24"/>
        </w:rPr>
        <w:t xml:space="preserve"> Дефицит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Дефицит бюджета, утвержденный решением Думы о бюджете и отраженный в отчете об исполнении бюджета, не должен превышать 5 процентов общего годового объема доходов бюджета без учета утвержденного объема безвозмездных поступлений. В случае утверждения нормативным актом Думы о бюджете на соответствующий финансовый год и плановый период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дефицит бюджета может превысить ограничение,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13.</w:t>
      </w:r>
      <w:r w:rsidRPr="002872D5">
        <w:rPr>
          <w:rFonts w:ascii="Arial" w:hAnsi="Arial" w:cs="Arial"/>
          <w:sz w:val="24"/>
          <w:szCs w:val="24"/>
        </w:rPr>
        <w:t xml:space="preserve"> Муниципальный долг</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1. </w:t>
      </w:r>
      <w:r w:rsidRPr="002872D5">
        <w:rPr>
          <w:rFonts w:ascii="Arial" w:hAnsi="Arial" w:cs="Arial"/>
          <w:b/>
          <w:bCs/>
          <w:sz w:val="24"/>
          <w:szCs w:val="24"/>
        </w:rPr>
        <w:t xml:space="preserve">Муниципальный долг </w:t>
      </w:r>
      <w:r w:rsidRPr="002872D5">
        <w:rPr>
          <w:rFonts w:ascii="Arial" w:hAnsi="Arial" w:cs="Arial"/>
          <w:sz w:val="24"/>
          <w:szCs w:val="24"/>
        </w:rPr>
        <w:t>- совокупность долговых обязательств МО. Муниципальный долг полностью и без условий обеспечивается всем муниципальным имуществом, составляющим муниципальную казну.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Долговые обязательства могут существовать в виде обязательств по:</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бюджетным кредитам, привлеченным в бюджет от других бюджетов бюджетной системы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 кредитам, полученным муниципальным образованием от кредитных организаций;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гарантиям муниципального образования (муниципальным гарантиям).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Управление муниципальным долгом осуществляется Администрацией.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Предельный размер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 Решением Думы о бюджете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по муниципальным гарантиям.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6.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7. Учет и регистрация муниципальных долговых обязательств осуществляются в муниципальной долговой книге.</w:t>
      </w:r>
    </w:p>
    <w:p w:rsidR="002B4952" w:rsidRPr="002872D5" w:rsidRDefault="002B4952" w:rsidP="002872D5">
      <w:pPr>
        <w:pStyle w:val="1"/>
        <w:spacing w:before="0" w:after="0"/>
        <w:ind w:firstLine="709"/>
        <w:jc w:val="both"/>
        <w:rPr>
          <w:color w:val="auto"/>
          <w:sz w:val="24"/>
          <w:szCs w:val="24"/>
        </w:rPr>
      </w:pPr>
      <w:r w:rsidRPr="002872D5">
        <w:rPr>
          <w:color w:val="auto"/>
          <w:sz w:val="24"/>
          <w:szCs w:val="24"/>
        </w:rPr>
        <w:t>II. Составление проекта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14.</w:t>
      </w:r>
      <w:r w:rsidRPr="002872D5">
        <w:rPr>
          <w:rFonts w:ascii="Arial" w:hAnsi="Arial" w:cs="Arial"/>
          <w:sz w:val="24"/>
          <w:szCs w:val="24"/>
        </w:rPr>
        <w:t xml:space="preserve"> Основы составления проекта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1. Проект бюджета составляется и утверждается сроком на три года (на очередной финансовый год и плановый период) в соответствии решением Думы. </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Составление проекта бюджета осуществляет Администрация на основании постановления Главы о подготовке проекта бюджета. Непосредственное составление проекта бюджета осуществляет финансовый отдел.</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Составление проекта бюджета основывается на: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Бюджетном послании Президента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прогнозе социально-экономического развития поселка;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основных направлениях бюджетной и налоговой политики.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Сведения, необходимые для составления проекта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 действующем на момент начала разработки проекта законодательстве Российской Федерации о налогах и сборах, законодательстве Иркутской области о налогах и сборах, нормативных правовых актах Думы о налогах и сборах;</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 предполагаемых (утвержденных) объемах безвозмездных поступлений из бюджетов других уровней бюджетной системы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видах и объемах расходов, передаваемых с других уровней бюджетной системы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нормативах отчислений в бюджет от федеральных, региональных, местных налогов, налогов, предусмотренных специальными налоговыми режимами.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15.</w:t>
      </w:r>
      <w:r w:rsidRPr="002872D5">
        <w:rPr>
          <w:rFonts w:ascii="Arial" w:hAnsi="Arial" w:cs="Arial"/>
          <w:sz w:val="24"/>
          <w:szCs w:val="24"/>
        </w:rPr>
        <w:t xml:space="preserve"> Прогноз социально-экономического развития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Прогноз социально-экономического развития ежегодно разрабатывается на период не менее трех лет в порядке, установленном Администрацией.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Прогноз социально-экономического развития одобряется Администрацией одновременно с принятием решения о внесении проекта бюджета в Думу.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16.</w:t>
      </w:r>
      <w:r w:rsidRPr="002872D5">
        <w:rPr>
          <w:rFonts w:ascii="Arial" w:hAnsi="Arial" w:cs="Arial"/>
          <w:sz w:val="24"/>
          <w:szCs w:val="24"/>
        </w:rPr>
        <w:t xml:space="preserve"> Среднесрочный финансовый план</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Среднесрочный финансовый план - документ, содержащий основные параметры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Среднесрочный финансовый план ежегодно разрабатывается по форме и в порядке, установленным Администрацией.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Проект среднесрочного финансового плана утверждается Администрацией и представляется в Думу одновременно с проектом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Утвержденный среднесрочный финансовый план должен содержать следующие параметры: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прогнозируемый общий объем доходов и расходов;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дефицит (профицит)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17.</w:t>
      </w:r>
      <w:r w:rsidRPr="002872D5">
        <w:rPr>
          <w:rFonts w:ascii="Arial" w:hAnsi="Arial" w:cs="Arial"/>
          <w:sz w:val="24"/>
          <w:szCs w:val="24"/>
        </w:rPr>
        <w:t xml:space="preserve"> Долгосрочные муниципальные целевые программы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Долгосрочные муниципальные целевые программы разрабатываются органами Администрации в соответствии с порядком, утвержденным Администрацией.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Муниципальная целевая программа должна содержать:</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сведения о распределении объемов финансирования и источников финансирования по годам;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иные сведения и документы.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18.</w:t>
      </w:r>
      <w:r w:rsidRPr="002872D5">
        <w:rPr>
          <w:rFonts w:ascii="Arial" w:hAnsi="Arial" w:cs="Arial"/>
          <w:sz w:val="24"/>
          <w:szCs w:val="24"/>
        </w:rPr>
        <w:t xml:space="preserve"> Основные этапы составления проекта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Глава не позднее, чем за 6 месяцев до начала соответствующего финансового года принимает решение о начале работы над составлением проекта бюджета, на основании которого Администрация организует работу по составлению проекта бюджета в указанные сроки.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Проект постановления Главы о начале работы над составлением проекта бюджета готовит финансовый отдел.</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Основные характеристики бюджета на очередной финансовый год и плановый период, а также распределение предельных объемов бюджетного финансирования по получателям бюджетных средств и перечень долгосрочных муниципальных целевых программ, подлежащих финансированию в очередном финансовом году, разрабатываются органами Администрации с учетом необходимости финансирования всех расходных обязательств, включенных в реестр расходных обязательств, исполнение которых должно осуществляться в очередном финансовом году и плановый период за счет средств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3. Главный распорядитель бюджетных средств распределяет предельные объемы бюджетного финансирования на очередной финансовый год и плановый период в соответствии с бюджетной классификацией расходов бюджетов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Одновременно с проектом решения о бюджете в Думу представляются: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за текущий финансовый год;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прогноз социально-экономического развития МО;</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прогноз основных характеристик (общий объем доходов бюджета, общий объем расходов, дефицит (профицит) бюджета) на очередной финансовый год и плановый период либо проект среднесрочного финансового плана;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пояснительная записка к проекту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оценка ожидаемого исполнения бюджета на текущий финансовый год;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перечень муниципальных целевых программ на очередной финансовый год и плановый период;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расчет предельного объема расходов на обслуживание муниципального долга на очередной финансовый год и плановый период;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прогнозный план приватизации муниципального имущества.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 Проектом решения о бюджете устанавливаются: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перечень администраторов доходов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перечень администраторов источников финансирования дефицита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предельный объем расходов на обслуживание муниципального долга.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6. Проект бюджета подлежит официальному опубликованию.</w:t>
      </w:r>
    </w:p>
    <w:p w:rsidR="002B4952" w:rsidRPr="002872D5" w:rsidRDefault="002B4952" w:rsidP="002872D5">
      <w:pPr>
        <w:pStyle w:val="1"/>
        <w:spacing w:before="0" w:after="0"/>
        <w:ind w:firstLine="709"/>
        <w:jc w:val="both"/>
        <w:rPr>
          <w:color w:val="auto"/>
          <w:sz w:val="24"/>
          <w:szCs w:val="24"/>
        </w:rPr>
      </w:pPr>
      <w:r w:rsidRPr="002872D5">
        <w:rPr>
          <w:color w:val="auto"/>
          <w:sz w:val="24"/>
          <w:szCs w:val="24"/>
        </w:rPr>
        <w:t>III. Рассмотрение и утверждение проекта решения о бюджете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19.</w:t>
      </w:r>
      <w:r w:rsidRPr="002872D5">
        <w:rPr>
          <w:rFonts w:ascii="Arial" w:hAnsi="Arial" w:cs="Arial"/>
          <w:sz w:val="24"/>
          <w:szCs w:val="24"/>
        </w:rPr>
        <w:t xml:space="preserve"> Публичные слушания по проекту решения о бюджете на очередной финансовый год и плановый период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Администрация и Дума проводят публичные слушания по проекту бюджета на очередной финансовый год и плановый период.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Публичные слушания проводятся до рассмотрения Думой проекта решения о бюджете на очередной финансовый год и плановый период.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На публичных слушаниях проект бюджета представляет Администрация.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3. По итогам публичных слушаний формируются предложения и замечания по проекту бюджета, принимается решение в форме рекомендаций.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Рекомендации по проекту бюджета анализируются финансовым органом, направляются Главе и доводятся до сведения депутатов Думы до рассмотрения проекта решения о бюджете.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20.</w:t>
      </w:r>
      <w:r w:rsidRPr="002872D5">
        <w:rPr>
          <w:rFonts w:ascii="Arial" w:hAnsi="Arial" w:cs="Arial"/>
          <w:sz w:val="24"/>
          <w:szCs w:val="24"/>
        </w:rPr>
        <w:t xml:space="preserve"> Внесение проекта решения о бюджете на рассмотрение Думой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Глава вносит проект решения о бюджете на очередной финансовый год и плановый период на рассмотрение в Думу не позднее 15 ноября текущего года.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Внесению проекта решения о бюджете должно предшествовать внесение в Думу проектов решений об изменении и дополнении решений Думы о местных налогах.</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2. Одновременно с проектом бюджета в Думу представляются документы и материалы в соответствии с </w:t>
      </w:r>
      <w:hyperlink r:id="rId5" w:anchor="sub_184" w:history="1">
        <w:r w:rsidRPr="002872D5">
          <w:rPr>
            <w:rStyle w:val="a3"/>
            <w:rFonts w:ascii="Arial" w:hAnsi="Arial" w:cs="Arial"/>
            <w:color w:val="auto"/>
            <w:sz w:val="24"/>
            <w:szCs w:val="24"/>
          </w:rPr>
          <w:t>пунктом 4 статьи 18</w:t>
        </w:r>
      </w:hyperlink>
      <w:r w:rsidRPr="002872D5">
        <w:rPr>
          <w:rFonts w:ascii="Arial" w:hAnsi="Arial" w:cs="Arial"/>
          <w:sz w:val="24"/>
          <w:szCs w:val="24"/>
        </w:rPr>
        <w:t xml:space="preserve"> настоящего Положения.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21.</w:t>
      </w:r>
      <w:r w:rsidRPr="002872D5">
        <w:rPr>
          <w:rFonts w:ascii="Arial" w:hAnsi="Arial" w:cs="Arial"/>
          <w:sz w:val="24"/>
          <w:szCs w:val="24"/>
        </w:rPr>
        <w:t xml:space="preserve"> Рассмотрение проекта решения о бюджете Думой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Рассмотрение проекта решения Думы о бюджете проводится в два этапа, возможно принятие бюджета МО в один этап.</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В недельный срок с момента направления проекта решения о бюджете в Думу, а также депутатам Думы проводится первое чтение проекта решения о бюджете муниципального образования.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Предметом первого чтения является одобрение основных параметров проекта решения о бюджете муниципального образования.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Во втором чтении проект решения о бюджете принимается окончательно.</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В случае возникновения несогласованных вопросов по проекту решения о бюджете решением председателя Думы может создаваться согласительная комиссия, в которую входит равное количество представителей Администрации и Думы.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Думы.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 Принятое Думой решение о бюджете на очередной финансовый год и плановый период направляется Главе для подписания и обнародования.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22.</w:t>
      </w:r>
      <w:r w:rsidRPr="002872D5">
        <w:rPr>
          <w:rFonts w:ascii="Arial" w:hAnsi="Arial" w:cs="Arial"/>
          <w:sz w:val="24"/>
          <w:szCs w:val="24"/>
        </w:rPr>
        <w:t xml:space="preserve"> Сроки утверждения решения о бюджете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1. Решение о бюджете одновременно с представленными документами и материалами в соответствии с </w:t>
      </w:r>
      <w:hyperlink r:id="rId6" w:anchor="sub_184" w:history="1">
        <w:r w:rsidRPr="002872D5">
          <w:rPr>
            <w:rStyle w:val="a3"/>
            <w:rFonts w:ascii="Arial" w:hAnsi="Arial" w:cs="Arial"/>
            <w:color w:val="auto"/>
            <w:sz w:val="24"/>
            <w:szCs w:val="24"/>
          </w:rPr>
          <w:t>пунктом 4 статьи 18</w:t>
        </w:r>
      </w:hyperlink>
      <w:r w:rsidRPr="002872D5">
        <w:rPr>
          <w:rFonts w:ascii="Arial" w:hAnsi="Arial" w:cs="Arial"/>
          <w:sz w:val="24"/>
          <w:szCs w:val="24"/>
        </w:rPr>
        <w:t xml:space="preserve"> настоящего Положения должно быть рассмотрено, утверждено Думой, подписано Главой и обнародовано до начала очередного финансового года и вступить в силу с 1 января очередного финансового года.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Органы Администрации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2B4952" w:rsidRPr="002872D5" w:rsidRDefault="002B4952" w:rsidP="002872D5">
      <w:pPr>
        <w:pStyle w:val="1"/>
        <w:spacing w:before="0" w:after="0"/>
        <w:ind w:firstLine="709"/>
        <w:jc w:val="both"/>
        <w:rPr>
          <w:color w:val="auto"/>
          <w:sz w:val="24"/>
          <w:szCs w:val="24"/>
        </w:rPr>
      </w:pPr>
      <w:r w:rsidRPr="002872D5">
        <w:rPr>
          <w:color w:val="auto"/>
          <w:sz w:val="24"/>
          <w:szCs w:val="24"/>
        </w:rPr>
        <w:t>IV. Исполнение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23.</w:t>
      </w:r>
      <w:r w:rsidRPr="002872D5">
        <w:rPr>
          <w:rFonts w:ascii="Arial" w:hAnsi="Arial" w:cs="Arial"/>
          <w:sz w:val="24"/>
          <w:szCs w:val="24"/>
        </w:rPr>
        <w:t xml:space="preserve"> Основы исполнения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Исполнение бюджета обеспечивается Администрацией.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Организация исполнения бюджета возлагается на финансовый орган.</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3. Бюджет исполняется на основе единства кассы и подведомственности расходов. Право открытия и закрытия лицевого счета бюджета по получателям бюджетных средств принадлежит финансовому органу.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Кассовое обслуживание исполнения бюджета осуществляется Федеральным казначейством.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w:t>
      </w:r>
      <w:r w:rsidRPr="002872D5">
        <w:rPr>
          <w:rFonts w:ascii="Arial" w:hAnsi="Arial" w:cs="Arial"/>
          <w:b/>
          <w:sz w:val="24"/>
          <w:szCs w:val="24"/>
        </w:rPr>
        <w:t xml:space="preserve">. </w:t>
      </w:r>
      <w:r w:rsidRPr="002872D5">
        <w:rPr>
          <w:rFonts w:ascii="Arial" w:hAnsi="Arial" w:cs="Arial"/>
          <w:sz w:val="24"/>
          <w:szCs w:val="24"/>
        </w:rPr>
        <w:t xml:space="preserve">Составление, утверждение и внесение изменений </w:t>
      </w:r>
      <w:r w:rsidR="002872D5" w:rsidRPr="002872D5">
        <w:rPr>
          <w:rFonts w:ascii="Arial" w:hAnsi="Arial" w:cs="Arial"/>
          <w:sz w:val="24"/>
          <w:szCs w:val="24"/>
        </w:rPr>
        <w:t>в сводную</w:t>
      </w:r>
      <w:r w:rsidRPr="002872D5">
        <w:rPr>
          <w:rFonts w:ascii="Arial" w:hAnsi="Arial" w:cs="Arial"/>
          <w:sz w:val="24"/>
          <w:szCs w:val="24"/>
        </w:rPr>
        <w:t xml:space="preserve"> бюджетную роспись осуществляется </w:t>
      </w:r>
      <w:r w:rsidR="002872D5" w:rsidRPr="002872D5">
        <w:rPr>
          <w:rFonts w:ascii="Arial" w:hAnsi="Arial" w:cs="Arial"/>
          <w:sz w:val="24"/>
          <w:szCs w:val="24"/>
        </w:rPr>
        <w:t>руководителем финансового</w:t>
      </w:r>
      <w:r w:rsidRPr="002872D5">
        <w:rPr>
          <w:rFonts w:ascii="Arial" w:hAnsi="Arial" w:cs="Arial"/>
          <w:sz w:val="24"/>
          <w:szCs w:val="24"/>
        </w:rPr>
        <w:t xml:space="preserve"> органа.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24.</w:t>
      </w:r>
      <w:r w:rsidRPr="002872D5">
        <w:rPr>
          <w:rFonts w:ascii="Arial" w:hAnsi="Arial" w:cs="Arial"/>
          <w:sz w:val="24"/>
          <w:szCs w:val="24"/>
        </w:rPr>
        <w:t xml:space="preserve"> Исполнение бюджета по доходам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Исполнение бюджета по доходам предусматривает:</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зачисление на единый счет бюджета доходов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возврат излишне уплаченных в бюджет сумм доходов;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уточнение администратором доходов бюджета платежей в бюджеты бюджетной системы.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24.1</w:t>
      </w:r>
      <w:r w:rsidRPr="002872D5">
        <w:rPr>
          <w:rFonts w:ascii="Arial" w:hAnsi="Arial" w:cs="Arial"/>
          <w:sz w:val="24"/>
          <w:szCs w:val="24"/>
        </w:rPr>
        <w:t xml:space="preserve"> Исполнение бюджета по расходам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Исполнение бюджета по расходам осуществляется финансовым органом с соблюдением Бюджетного кодекса.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Исполнение бюджета по расходам предусматривает:</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принятие бюджетных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подтверждение денежных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санкционирование оплаты денежных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подтверждение исполнения денежных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-исполняет судебные акты, предусматривающие обращение взыскания на средства местного бюджета по денежным обязательствам муниципальных казенных учреждений;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3. Получатель бюджетных средств принимает бюджетные обязательства </w:t>
      </w:r>
      <w:r w:rsidR="002872D5" w:rsidRPr="002872D5">
        <w:rPr>
          <w:rFonts w:ascii="Arial" w:hAnsi="Arial" w:cs="Arial"/>
          <w:sz w:val="24"/>
          <w:szCs w:val="24"/>
        </w:rPr>
        <w:t>в пределах,</w:t>
      </w:r>
      <w:r w:rsidRPr="002872D5">
        <w:rPr>
          <w:rFonts w:ascii="Arial" w:hAnsi="Arial" w:cs="Arial"/>
          <w:sz w:val="24"/>
          <w:szCs w:val="24"/>
        </w:rPr>
        <w:t xml:space="preserve"> доведенных до него лимитов бюджетных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Получатель бюджетных средств принимает бюджетные обязательства путем заключения муниципального контракта,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оплаты.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Бюджетным кодексом.</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7. Финансовый орган может отказаться подтвердить принятые денежные обязательства исключительно в следующих случаях:</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при несоответствии принятых денежных обязательств требованиям Бюджетного кодекса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при несоответствии принятых денежных обязательств решению о бюджете, доведенным предельных объемов финансирования бюджетных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 блокировки расходов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8. Финансовый орган не позднее трех дней с момента предоставления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9. Сумма платежа должна соответствовать объему подтвержденных денежных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10.Получатели бюджетных средств обязаны вести реестры закупок, осуществленных </w:t>
      </w:r>
      <w:r w:rsidR="002872D5" w:rsidRPr="002872D5">
        <w:rPr>
          <w:rFonts w:ascii="Arial" w:hAnsi="Arial" w:cs="Arial"/>
          <w:sz w:val="24"/>
          <w:szCs w:val="24"/>
        </w:rPr>
        <w:t>без заключения</w:t>
      </w:r>
      <w:r w:rsidRPr="002872D5">
        <w:rPr>
          <w:rFonts w:ascii="Arial" w:hAnsi="Arial" w:cs="Arial"/>
          <w:sz w:val="24"/>
          <w:szCs w:val="24"/>
        </w:rPr>
        <w:t xml:space="preserve"> государственных или муниципальных контрактов. </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11. В сводную бюджетную роспись могут </w:t>
      </w:r>
      <w:r w:rsidR="002872D5" w:rsidRPr="002872D5">
        <w:rPr>
          <w:rFonts w:ascii="Arial" w:hAnsi="Arial" w:cs="Arial"/>
          <w:sz w:val="24"/>
          <w:szCs w:val="24"/>
        </w:rPr>
        <w:t>быть внесены изменения</w:t>
      </w:r>
      <w:r w:rsidRPr="002872D5">
        <w:rPr>
          <w:rFonts w:ascii="Arial" w:hAnsi="Arial" w:cs="Arial"/>
          <w:sz w:val="24"/>
          <w:szCs w:val="24"/>
        </w:rPr>
        <w:t xml:space="preserve"> в соответствии с решениями руководителя финансового органа без внесения изменений в решение о бюджете, в том числе: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в случае изменения типа муниципальных учреждений и организационно–правовой формы муниципальных унитарных предприятий.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Статья 24.2 Главный распорядитель бюджетных средств обладает </w:t>
      </w:r>
      <w:r w:rsidR="002872D5" w:rsidRPr="002872D5">
        <w:rPr>
          <w:rFonts w:ascii="Arial" w:hAnsi="Arial" w:cs="Arial"/>
          <w:sz w:val="24"/>
          <w:szCs w:val="24"/>
        </w:rPr>
        <w:t>следующими бюджетными</w:t>
      </w:r>
      <w:r w:rsidRPr="002872D5">
        <w:rPr>
          <w:rFonts w:ascii="Arial" w:hAnsi="Arial" w:cs="Arial"/>
          <w:sz w:val="24"/>
          <w:szCs w:val="24"/>
        </w:rPr>
        <w:t xml:space="preserve"> полномочиями, в том числе: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Определяет порядок утверждения бюджетных смет подведомственных получателей бюджетных средств, являющихся казенными учреждениями;</w:t>
      </w:r>
    </w:p>
    <w:p w:rsidR="002B4952" w:rsidRPr="002872D5" w:rsidRDefault="002872D5" w:rsidP="002872D5">
      <w:pPr>
        <w:spacing w:after="0"/>
        <w:ind w:firstLine="709"/>
        <w:jc w:val="both"/>
        <w:rPr>
          <w:rFonts w:ascii="Arial" w:hAnsi="Arial" w:cs="Arial"/>
          <w:sz w:val="24"/>
          <w:szCs w:val="24"/>
        </w:rPr>
      </w:pPr>
      <w:r w:rsidRPr="002872D5">
        <w:rPr>
          <w:rFonts w:ascii="Arial" w:hAnsi="Arial" w:cs="Arial"/>
          <w:sz w:val="24"/>
          <w:szCs w:val="24"/>
        </w:rPr>
        <w:t>2 Формирует</w:t>
      </w:r>
      <w:r w:rsidR="002B4952" w:rsidRPr="002872D5">
        <w:rPr>
          <w:rFonts w:ascii="Arial" w:hAnsi="Arial" w:cs="Arial"/>
          <w:sz w:val="24"/>
          <w:szCs w:val="24"/>
        </w:rPr>
        <w:t xml:space="preserve"> и утверждает государственные (муниципальные) задания;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Отвечает от имени муниципального образования по денежным обязательствам подведомственных ему получателей бюджетных 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4. Выступает в суде от имени муниципального образования в качестве представителя ответчика по искам к муниципальному образованию, в том числе: предъявляемым при недостаточности лимитов бюджетных обязательств, </w:t>
      </w:r>
      <w:r w:rsidR="002872D5" w:rsidRPr="002872D5">
        <w:rPr>
          <w:rFonts w:ascii="Arial" w:hAnsi="Arial" w:cs="Arial"/>
          <w:sz w:val="24"/>
          <w:szCs w:val="24"/>
        </w:rPr>
        <w:t>доведенных подведомственному</w:t>
      </w:r>
      <w:r w:rsidRPr="002872D5">
        <w:rPr>
          <w:rFonts w:ascii="Arial" w:hAnsi="Arial" w:cs="Arial"/>
          <w:sz w:val="24"/>
          <w:szCs w:val="24"/>
        </w:rPr>
        <w:t xml:space="preserve"> ему получателю бюджетных средств, являющемуся казенным учреждением, для исполнения его денежных обязательств;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5.Главный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w:t>
      </w:r>
      <w:r w:rsidRPr="002872D5">
        <w:rPr>
          <w:rFonts w:ascii="Arial" w:hAnsi="Arial" w:cs="Arial"/>
          <w:sz w:val="24"/>
          <w:szCs w:val="24"/>
        </w:rPr>
        <w:lastRenderedPageBreak/>
        <w:t>передаче: 1)своих бюджетных полномочий получателя бюджетных средств находящихся в его ведении получателям бюджетных средств или финансовому органу муниципального образования;2)полномочий получателей бюджетных средств ,находящихся в ведении главного распорядителя бюджетных средств, другими получателями бюджетных средств, находящимся в его ведении.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25.</w:t>
      </w:r>
      <w:r w:rsidRPr="002872D5">
        <w:rPr>
          <w:rFonts w:ascii="Arial" w:hAnsi="Arial" w:cs="Arial"/>
          <w:sz w:val="24"/>
          <w:szCs w:val="24"/>
        </w:rPr>
        <w:t xml:space="preserve"> Использование доходов, фактически полученных при исполнении бюджета сверх утвержденных решением о бюджете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Доходы, фактически полученные при исполнении бюджета сверх утвержденных решением о бюджете, могут направляться Администрацией без внесения изменений в решение Думы на погашение муниципального долга.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26.</w:t>
      </w:r>
      <w:r w:rsidRPr="002872D5">
        <w:rPr>
          <w:rFonts w:ascii="Arial" w:hAnsi="Arial" w:cs="Arial"/>
          <w:sz w:val="24"/>
          <w:szCs w:val="24"/>
        </w:rPr>
        <w:t xml:space="preserve"> Завершение текущего финансового года.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Операции по исполнению бюджета завершаются 31 декабря, за исключением операций, указанных в пункте 2 настоящей статьи.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w:t>
      </w:r>
      <w:r w:rsidRPr="002872D5">
        <w:rPr>
          <w:rFonts w:ascii="Arial" w:hAnsi="Arial" w:cs="Arial"/>
          <w:sz w:val="24"/>
          <w:szCs w:val="24"/>
        </w:rPr>
        <w:lastRenderedPageBreak/>
        <w:t>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7. Допускается наличие на конец текущего финансового года средств, размещенных на банковских депозитах.</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27.</w:t>
      </w:r>
      <w:r w:rsidRPr="002872D5">
        <w:rPr>
          <w:rFonts w:ascii="Arial" w:hAnsi="Arial" w:cs="Arial"/>
          <w:sz w:val="24"/>
          <w:szCs w:val="24"/>
        </w:rPr>
        <w:t xml:space="preserve"> Бюджетный учет и отчетность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Бюджетная отчетность включает:</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отчет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баланс исполнения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отчет о финансовых результатах деятельности;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отчет о движении денежных 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пояснительную записку.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Баланс исполнения бюджета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6. Отчет о движении денежных средств отражает операции по счетам бюджета по кодам классификации операций сектора государственного управления.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7.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результатов использования бюджетных ассигнований главным распорядителем и получателями бюджетных средств в отчетном финансовом году.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8. Администрация составляет ежеквартальный, полугодовой, девятимесячный и годовой отчеты об исполнении бюджета и представляет его в Думу.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28.</w:t>
      </w:r>
      <w:r w:rsidRPr="002872D5">
        <w:rPr>
          <w:rFonts w:ascii="Arial" w:hAnsi="Arial" w:cs="Arial"/>
          <w:sz w:val="24"/>
          <w:szCs w:val="24"/>
        </w:rPr>
        <w:t xml:space="preserve"> Подготовка годового отчета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Для подготовки годового отчета об исполнении бюджета Администрация издает постановление о составлении и представлении годового отчета об исполнении бюджета за прошедший год.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В соответствии с указанным правовым актом финансовый орган осуществляет следующие действия: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 все получатели бюджетных средств готовят годовые отчеты по доходам и расходам и представляют их главному распорядителю бюджетных 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на основании полученных отчетов финансовый орган подготавливает отчет об исполнении бюджета за прошедший год и направляет его в финансовое управление Боханского района.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29.</w:t>
      </w:r>
      <w:r w:rsidRPr="002872D5">
        <w:rPr>
          <w:rFonts w:ascii="Arial" w:hAnsi="Arial" w:cs="Arial"/>
          <w:sz w:val="24"/>
          <w:szCs w:val="24"/>
        </w:rPr>
        <w:t xml:space="preserve"> Публичные слушания отчета об исполнении бюджета за отчетный финансовый год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Администрация и Дума проводят публичные слушания отчета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Публичные слушания проводятся до рассмотрения Думой отчета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На публичных слушаниях отчет об исполнении бюджета представляет Администрация.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По итогам публичных слушаний принимается решение в форме рекомендаций.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Рекомендации по отчету об исполнении бюджета направляются Главе и доводятся до сведения депутатов Думы до рассмотрения отчета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30.</w:t>
      </w:r>
      <w:r w:rsidRPr="002872D5">
        <w:rPr>
          <w:rFonts w:ascii="Arial" w:hAnsi="Arial" w:cs="Arial"/>
          <w:sz w:val="24"/>
          <w:szCs w:val="24"/>
        </w:rPr>
        <w:t xml:space="preserve"> Представление отчета об исполнении бюджета в Думу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Ежегодно не позднее 1 мая Глава представляет в Думу отчет об исполнении бюджета за отчетный финансовый год.</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Одновременно с отчетом об исполнении бюджета представляются следующие документы и материалы:</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краткая пояснительная записка к отчету;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анализ исполнения плана по доходам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сведения о расходовании средств резервного фонда;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сведения о предоставленных муниципальных гарантиях;</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сведения о структуре муниципального долга;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сведения о муниципальных заимствованиях;</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сводные отчеты по доходам и расходам по получателям бюджетных 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справка о кредиторской задолженности по получателям бюджетных 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справка о дебиторской задолженности по получателям бюджетных средств.</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31.</w:t>
      </w:r>
      <w:r w:rsidRPr="002872D5">
        <w:rPr>
          <w:rFonts w:ascii="Arial" w:hAnsi="Arial" w:cs="Arial"/>
          <w:sz w:val="24"/>
          <w:szCs w:val="24"/>
        </w:rPr>
        <w:t xml:space="preserve"> Рассмотрение отчета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1. Финансовый орган в течение месяца проводит проверку отчета об исполнении бюджета за отчетный финансовый год и составляет заключение.</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2. Дума рассматривает отчет об исполнении бюджета на ближайшем заседании.</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3. Отчет об исполнении бюджета представляется Главой в Думу.</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Дума при рассмотрении отчета об исполнении бюджета заслушивает доклад финансового органа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4. По итогам рассмотрения отчета об исполнении бюджета Дума принимает одно из следующих решений:</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об утверждении отчета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lastRenderedPageBreak/>
        <w:t>- об отклонении отчета об исполнении бюджета.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При отклонении отчета об исполнении бюджета Дума направляет в Администрацию решение об отклонении отчета с указанием причин его не утверждения, а также для его повторного представления в срок, не превышающий один месяц.</w:t>
      </w:r>
    </w:p>
    <w:p w:rsidR="002B4952" w:rsidRPr="002872D5" w:rsidRDefault="002B4952" w:rsidP="002872D5">
      <w:pPr>
        <w:pStyle w:val="1"/>
        <w:spacing w:before="0" w:after="0"/>
        <w:ind w:firstLine="709"/>
        <w:jc w:val="both"/>
        <w:rPr>
          <w:color w:val="auto"/>
          <w:sz w:val="24"/>
          <w:szCs w:val="24"/>
        </w:rPr>
      </w:pPr>
      <w:r w:rsidRPr="002872D5">
        <w:rPr>
          <w:color w:val="auto"/>
          <w:sz w:val="24"/>
          <w:szCs w:val="24"/>
        </w:rPr>
        <w:t>V. Муниципальный финансовый контроль</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b/>
          <w:bCs/>
          <w:sz w:val="24"/>
          <w:szCs w:val="24"/>
        </w:rPr>
        <w:t>Статья 32.</w:t>
      </w:r>
      <w:r w:rsidRPr="002872D5">
        <w:rPr>
          <w:rFonts w:ascii="Arial" w:hAnsi="Arial" w:cs="Arial"/>
          <w:sz w:val="24"/>
          <w:szCs w:val="24"/>
        </w:rPr>
        <w:t xml:space="preserve"> Органы, осуществляющие муниципальный финансовый контроль</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Муниципальный финансовый контроль в рамках своих полномочий осуществляют:</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Дума;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Глава;</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Администрация;</w:t>
      </w:r>
    </w:p>
    <w:p w:rsidR="002B4952" w:rsidRPr="002872D5" w:rsidRDefault="002B4952" w:rsidP="002872D5">
      <w:pPr>
        <w:spacing w:after="0"/>
        <w:ind w:firstLine="709"/>
        <w:jc w:val="both"/>
        <w:rPr>
          <w:rFonts w:ascii="Arial" w:hAnsi="Arial" w:cs="Arial"/>
          <w:sz w:val="24"/>
          <w:szCs w:val="24"/>
        </w:rPr>
      </w:pPr>
      <w:r w:rsidRPr="002872D5">
        <w:rPr>
          <w:rFonts w:ascii="Arial" w:hAnsi="Arial" w:cs="Arial"/>
          <w:sz w:val="24"/>
          <w:szCs w:val="24"/>
        </w:rPr>
        <w:t>- финансовый орган;</w:t>
      </w:r>
      <w:bookmarkStart w:id="0" w:name="_GoBack"/>
      <w:bookmarkEnd w:id="0"/>
    </w:p>
    <w:sectPr w:rsidR="002B4952" w:rsidRPr="002872D5" w:rsidSect="003E0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B4952"/>
    <w:rsid w:val="002872D5"/>
    <w:rsid w:val="002B4952"/>
    <w:rsid w:val="003E020F"/>
    <w:rsid w:val="00C90D46"/>
    <w:rsid w:val="00FB2480"/>
    <w:rsid w:val="00FF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10C26-A8F5-4DAC-AC54-F2C1844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0F"/>
  </w:style>
  <w:style w:type="paragraph" w:styleId="1">
    <w:name w:val="heading 1"/>
    <w:basedOn w:val="a"/>
    <w:next w:val="a"/>
    <w:link w:val="10"/>
    <w:qFormat/>
    <w:rsid w:val="002B495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952"/>
    <w:rPr>
      <w:rFonts w:ascii="Arial" w:eastAsia="Times New Roman" w:hAnsi="Arial" w:cs="Arial"/>
      <w:b/>
      <w:bCs/>
      <w:color w:val="000080"/>
      <w:sz w:val="20"/>
      <w:szCs w:val="20"/>
    </w:rPr>
  </w:style>
  <w:style w:type="character" w:styleId="a3">
    <w:name w:val="Hyperlink"/>
    <w:basedOn w:val="a0"/>
    <w:uiPriority w:val="99"/>
    <w:semiHidden/>
    <w:unhideWhenUsed/>
    <w:rsid w:val="002B4952"/>
    <w:rPr>
      <w:color w:val="0000FF"/>
      <w:u w:val="single"/>
    </w:rPr>
  </w:style>
  <w:style w:type="paragraph" w:customStyle="1" w:styleId="a4">
    <w:name w:val="Комментарий"/>
    <w:basedOn w:val="a"/>
    <w:next w:val="a"/>
    <w:rsid w:val="002B495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5"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4"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5965</Words>
  <Characters>34002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6</cp:revision>
  <cp:lastPrinted>2017-12-19T06:39:00Z</cp:lastPrinted>
  <dcterms:created xsi:type="dcterms:W3CDTF">2017-12-19T06:25:00Z</dcterms:created>
  <dcterms:modified xsi:type="dcterms:W3CDTF">2017-12-28T07:06:00Z</dcterms:modified>
</cp:coreProperties>
</file>